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附件1.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东北师范大学实验室安全知识竞赛赛制说明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第一环节：有问必答（100分）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此环节为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问答题</w:t>
      </w:r>
      <w:r>
        <w:rPr>
          <w:rFonts w:hint="eastAsia" w:ascii="仿宋" w:hAnsi="仿宋" w:eastAsia="仿宋" w:cs="仿宋"/>
          <w:sz w:val="32"/>
          <w:szCs w:val="32"/>
        </w:rPr>
        <w:t>，共10题，每题计10分，采取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共答制</w:t>
      </w:r>
      <w:r>
        <w:rPr>
          <w:rFonts w:hint="eastAsia" w:ascii="仿宋" w:hAnsi="仿宋" w:eastAsia="仿宋" w:cs="仿宋"/>
          <w:sz w:val="32"/>
          <w:szCs w:val="32"/>
        </w:rPr>
        <w:t>。由主持人读题，大屏幕同时显示题目，读题结束后由主持人宣布开始答题，每题15秒倒计时后每队同时亮出答题板。由主持人逐队核对答案，并进行现场评分。答对加分，答错或不回答不得分。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第二环节：点兵点将（50分）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此环节为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单选题</w:t>
      </w:r>
      <w:r>
        <w:rPr>
          <w:rFonts w:hint="eastAsia" w:ascii="仿宋" w:hAnsi="仿宋" w:eastAsia="仿宋" w:cs="仿宋"/>
          <w:sz w:val="32"/>
          <w:szCs w:val="32"/>
        </w:rPr>
        <w:t>，共计12套题，每套题有5道题目，每道题目计10分，采取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全部队伍同时作答制</w:t>
      </w:r>
      <w:r>
        <w:rPr>
          <w:rFonts w:hint="eastAsia" w:ascii="仿宋" w:hAnsi="仿宋" w:eastAsia="仿宋" w:cs="仿宋"/>
          <w:sz w:val="32"/>
          <w:szCs w:val="32"/>
        </w:rPr>
        <w:t>。首先按照队伍顺序，依次选择信封序号，全部队伍选择完毕后，由工作人员分发相对应的信封，主持人宣布开始作答，答题计时1分钟。答题时间到后，全部队伍同时亮出答题板，不可再进行作答或修改。主持人按照队伍顺序宣布展示答案，记分员记录分值情况，答对加分，答错或不回答不得分，由主持人宣布各队得分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第三环节：争分夺秒（100分）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此环节为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判断题</w:t>
      </w:r>
      <w:r>
        <w:rPr>
          <w:rFonts w:hint="eastAsia" w:ascii="仿宋" w:hAnsi="仿宋" w:eastAsia="仿宋" w:cs="仿宋"/>
          <w:sz w:val="32"/>
          <w:szCs w:val="32"/>
        </w:rPr>
        <w:t>，共12套题，每套题有10道题目，每道题目计10分，采取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逐队答题制</w:t>
      </w:r>
      <w:r>
        <w:rPr>
          <w:rFonts w:hint="eastAsia" w:ascii="仿宋" w:hAnsi="仿宋" w:eastAsia="仿宋" w:cs="仿宋"/>
          <w:sz w:val="32"/>
          <w:szCs w:val="32"/>
        </w:rPr>
        <w:t>。每队选派2名代表参与答题，按照队伍排序，逆向依次进行选择，选择某一套题后，大屏幕显示该套题全部内容，由一位选手读题，另一位选手背对大屏幕作答。答题完成，屏幕显示该题的正确答案，记分员记录队伍的分值，答对加分，答错或不回答不得分。该环节每支队伍限时一分钟，时间到后，由主持人宣布各队得分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第四环节：兵贵神速（300分）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/>
          <w:bCs/>
          <w:color w:val="FF0000"/>
          <w:sz w:val="36"/>
          <w:szCs w:val="36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此环节为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复合题型</w:t>
      </w:r>
      <w:r>
        <w:rPr>
          <w:rFonts w:hint="eastAsia" w:ascii="仿宋" w:hAnsi="仿宋" w:eastAsia="仿宋" w:cs="仿宋"/>
          <w:sz w:val="32"/>
          <w:szCs w:val="32"/>
        </w:rPr>
        <w:t>，共计15道题，其中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单项选择题</w:t>
      </w:r>
      <w:r>
        <w:rPr>
          <w:rFonts w:hint="eastAsia" w:ascii="仿宋" w:hAnsi="仿宋" w:eastAsia="仿宋" w:cs="仿宋"/>
          <w:sz w:val="32"/>
          <w:szCs w:val="32"/>
        </w:rPr>
        <w:t>5道，每题分值10分，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多项选择题</w:t>
      </w:r>
      <w:r>
        <w:rPr>
          <w:rFonts w:hint="eastAsia" w:ascii="仿宋" w:hAnsi="仿宋" w:eastAsia="仿宋" w:cs="仿宋"/>
          <w:sz w:val="32"/>
          <w:szCs w:val="32"/>
        </w:rPr>
        <w:t>5道，每题分值20分，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简答题</w:t>
      </w:r>
      <w:r>
        <w:rPr>
          <w:rFonts w:hint="eastAsia" w:ascii="仿宋" w:hAnsi="仿宋" w:eastAsia="仿宋" w:cs="仿宋"/>
          <w:sz w:val="32"/>
          <w:szCs w:val="32"/>
        </w:rPr>
        <w:t>5道，每题分值30分，采取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抢答制</w:t>
      </w:r>
      <w:r>
        <w:rPr>
          <w:rFonts w:hint="eastAsia" w:ascii="仿宋" w:hAnsi="仿宋" w:eastAsia="仿宋" w:cs="仿宋"/>
          <w:sz w:val="32"/>
          <w:szCs w:val="32"/>
        </w:rPr>
        <w:t>。由主持人宣读题型和对应分值，读题并说完“开始抢答”后，率先按下抢答器的队伍优先作答，队内选手需在5秒内作答，超出时间未作答则失去答题权，其他队伍再次进行抢答，答对加分，答错或超时扣除相应题型的分数。如题目再次无队伍抢答，则进行下一题。由记分员统计分数，由主持人宣布各队得分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zYzBlZjI2YTJjOWU4NTY2MTQ4MmE4M2JhZWIzMTIifQ=="/>
  </w:docVars>
  <w:rsids>
    <w:rsidRoot w:val="65ED6B6C"/>
    <w:rsid w:val="000945DD"/>
    <w:rsid w:val="000F43B3"/>
    <w:rsid w:val="00160B1A"/>
    <w:rsid w:val="00212AD4"/>
    <w:rsid w:val="0021640D"/>
    <w:rsid w:val="002208C0"/>
    <w:rsid w:val="002D4A8F"/>
    <w:rsid w:val="002E7129"/>
    <w:rsid w:val="00307208"/>
    <w:rsid w:val="0031760B"/>
    <w:rsid w:val="003D6EC3"/>
    <w:rsid w:val="00487412"/>
    <w:rsid w:val="00587622"/>
    <w:rsid w:val="00661654"/>
    <w:rsid w:val="00704D31"/>
    <w:rsid w:val="0075293F"/>
    <w:rsid w:val="007B1A6B"/>
    <w:rsid w:val="007C1552"/>
    <w:rsid w:val="007D4703"/>
    <w:rsid w:val="007E1DBB"/>
    <w:rsid w:val="00876664"/>
    <w:rsid w:val="00910030"/>
    <w:rsid w:val="009E69B4"/>
    <w:rsid w:val="00A90FDE"/>
    <w:rsid w:val="00AB4CC2"/>
    <w:rsid w:val="00AD141B"/>
    <w:rsid w:val="00B362A6"/>
    <w:rsid w:val="00B53D03"/>
    <w:rsid w:val="00B71DC0"/>
    <w:rsid w:val="00BF4445"/>
    <w:rsid w:val="00C41644"/>
    <w:rsid w:val="00C54F38"/>
    <w:rsid w:val="00D20B2F"/>
    <w:rsid w:val="00D63739"/>
    <w:rsid w:val="00D77A8B"/>
    <w:rsid w:val="00D92439"/>
    <w:rsid w:val="00DF5520"/>
    <w:rsid w:val="00E44C8E"/>
    <w:rsid w:val="00F50FD7"/>
    <w:rsid w:val="00F95201"/>
    <w:rsid w:val="00FD16CF"/>
    <w:rsid w:val="01303FA7"/>
    <w:rsid w:val="021D594B"/>
    <w:rsid w:val="03A21337"/>
    <w:rsid w:val="051620B2"/>
    <w:rsid w:val="069C13E6"/>
    <w:rsid w:val="06A27D4F"/>
    <w:rsid w:val="06B86A37"/>
    <w:rsid w:val="07334FF6"/>
    <w:rsid w:val="074B4340"/>
    <w:rsid w:val="07F645C9"/>
    <w:rsid w:val="081C1C72"/>
    <w:rsid w:val="08226D95"/>
    <w:rsid w:val="0A320DD3"/>
    <w:rsid w:val="0B845139"/>
    <w:rsid w:val="0D926E4E"/>
    <w:rsid w:val="0DEF54F6"/>
    <w:rsid w:val="0E811E04"/>
    <w:rsid w:val="136B7844"/>
    <w:rsid w:val="14F336CC"/>
    <w:rsid w:val="15292140"/>
    <w:rsid w:val="166C555D"/>
    <w:rsid w:val="18691EA3"/>
    <w:rsid w:val="18A51A47"/>
    <w:rsid w:val="19A075E2"/>
    <w:rsid w:val="19A8293B"/>
    <w:rsid w:val="1BB6133F"/>
    <w:rsid w:val="1BE264D3"/>
    <w:rsid w:val="1C2E6EC7"/>
    <w:rsid w:val="1C5505E1"/>
    <w:rsid w:val="1CA842DA"/>
    <w:rsid w:val="1CBD04AB"/>
    <w:rsid w:val="1CEB66DE"/>
    <w:rsid w:val="1ECF1753"/>
    <w:rsid w:val="20B510BB"/>
    <w:rsid w:val="20BF58DF"/>
    <w:rsid w:val="215E54F8"/>
    <w:rsid w:val="25BA1A2C"/>
    <w:rsid w:val="26C635BE"/>
    <w:rsid w:val="26D05281"/>
    <w:rsid w:val="27D46C4F"/>
    <w:rsid w:val="28D25648"/>
    <w:rsid w:val="2918765C"/>
    <w:rsid w:val="2AF608D3"/>
    <w:rsid w:val="2C6721E1"/>
    <w:rsid w:val="2D065C84"/>
    <w:rsid w:val="2DBB27E5"/>
    <w:rsid w:val="2EEF1B1E"/>
    <w:rsid w:val="2F3705DF"/>
    <w:rsid w:val="2FD47B8E"/>
    <w:rsid w:val="30EB68FA"/>
    <w:rsid w:val="3212499D"/>
    <w:rsid w:val="33845B44"/>
    <w:rsid w:val="341325CD"/>
    <w:rsid w:val="351D5B33"/>
    <w:rsid w:val="36B94473"/>
    <w:rsid w:val="37515F68"/>
    <w:rsid w:val="37B23D0B"/>
    <w:rsid w:val="38E56968"/>
    <w:rsid w:val="3B0251BC"/>
    <w:rsid w:val="3B1B2B15"/>
    <w:rsid w:val="416333AC"/>
    <w:rsid w:val="42D93E06"/>
    <w:rsid w:val="44A42DA4"/>
    <w:rsid w:val="44DB7A7A"/>
    <w:rsid w:val="45E335D3"/>
    <w:rsid w:val="46E91D19"/>
    <w:rsid w:val="4A722025"/>
    <w:rsid w:val="4BF2341E"/>
    <w:rsid w:val="4C285091"/>
    <w:rsid w:val="510C4F82"/>
    <w:rsid w:val="51384994"/>
    <w:rsid w:val="52073740"/>
    <w:rsid w:val="5233653E"/>
    <w:rsid w:val="530B6ED8"/>
    <w:rsid w:val="54BF230B"/>
    <w:rsid w:val="54D77BB8"/>
    <w:rsid w:val="57680A38"/>
    <w:rsid w:val="589705C2"/>
    <w:rsid w:val="59454BFD"/>
    <w:rsid w:val="5ADB7A9F"/>
    <w:rsid w:val="5C536BE5"/>
    <w:rsid w:val="5CE62B2B"/>
    <w:rsid w:val="5FF55701"/>
    <w:rsid w:val="606C79D7"/>
    <w:rsid w:val="60996106"/>
    <w:rsid w:val="60B668C3"/>
    <w:rsid w:val="61203420"/>
    <w:rsid w:val="64B86056"/>
    <w:rsid w:val="6549634D"/>
    <w:rsid w:val="65D71C2C"/>
    <w:rsid w:val="65ED6B6C"/>
    <w:rsid w:val="6806312B"/>
    <w:rsid w:val="684C5147"/>
    <w:rsid w:val="69352A94"/>
    <w:rsid w:val="69A00505"/>
    <w:rsid w:val="6A4A4886"/>
    <w:rsid w:val="6A690D67"/>
    <w:rsid w:val="6ABB7E6B"/>
    <w:rsid w:val="6C051070"/>
    <w:rsid w:val="6E9018BD"/>
    <w:rsid w:val="70E231B1"/>
    <w:rsid w:val="726743B0"/>
    <w:rsid w:val="74B86703"/>
    <w:rsid w:val="76377AFB"/>
    <w:rsid w:val="78A73BCE"/>
    <w:rsid w:val="7C176405"/>
    <w:rsid w:val="7CFA2229"/>
    <w:rsid w:val="7D6E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  <w:style w:type="paragraph" w:styleId="8">
    <w:name w:val="annotation subject"/>
    <w:basedOn w:val="3"/>
    <w:next w:val="3"/>
    <w:link w:val="20"/>
    <w:qFormat/>
    <w:uiPriority w:val="0"/>
    <w:rPr>
      <w:b/>
      <w:bCs/>
    </w:rPr>
  </w:style>
  <w:style w:type="paragraph" w:styleId="9">
    <w:name w:val="Body Text First Indent 2"/>
    <w:basedOn w:val="4"/>
    <w:qFormat/>
    <w:uiPriority w:val="0"/>
    <w:pPr>
      <w:ind w:left="0" w:leftChars="0" w:firstLine="420" w:firstLineChars="200"/>
    </w:pPr>
    <w:rPr>
      <w:rFonts w:ascii="Times New Roman" w:hAnsi="Times New Roman" w:eastAsia="宋体" w:cs="Times New Roman"/>
      <w:szCs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customStyle="1" w:styleId="16">
    <w:name w:val="页眉 字符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批注文字 字符"/>
    <w:basedOn w:val="12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0">
    <w:name w:val="批注主题 字符"/>
    <w:basedOn w:val="19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736</Words>
  <Characters>4198</Characters>
  <Lines>34</Lines>
  <Paragraphs>9</Paragraphs>
  <TotalTime>39</TotalTime>
  <ScaleCrop>false</ScaleCrop>
  <LinksUpToDate>false</LinksUpToDate>
  <CharactersWithSpaces>4925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2023-09-04T01:46:00Z</dcterms:created>
  <dc:creator>10354</dc:creator>
  <cp:lastModifiedBy>yinyue</cp:lastModifiedBy>
  <cp:lastPrinted>2023-11-21T03:28:00Z</cp:lastPrinted>
  <dcterms:modified xsi:type="dcterms:W3CDTF">2023-11-27T08:13:07Z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9A62CB52D5D24D1F9BFA6A17325AB4CE_13</vt:lpwstr>
  </property>
</Properties>
</file>