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 </w:t>
      </w:r>
      <w:r>
        <w:rPr>
          <w:rFonts w:hint="eastAsia" w:ascii="宋体" w:hAnsi="宋体" w:eastAsia="宋体" w:cs="宋体"/>
          <w:b/>
          <w:szCs w:val="21"/>
        </w:rPr>
        <w:t>环境</w:t>
      </w:r>
      <w:r>
        <w:rPr>
          <w:rFonts w:ascii="宋体" w:hAnsi="宋体" w:eastAsia="宋体" w:cs="宋体"/>
          <w:b/>
          <w:szCs w:val="21"/>
        </w:rPr>
        <w:t>学院</w:t>
      </w:r>
      <w:r>
        <w:rPr>
          <w:rFonts w:hint="eastAsia" w:ascii="宋体" w:hAnsi="宋体" w:cs="宋体"/>
          <w:b/>
          <w:kern w:val="0"/>
          <w:sz w:val="24"/>
        </w:rPr>
        <w:t xml:space="preserve">            </w:t>
      </w:r>
      <w:r>
        <w:rPr>
          <w:rFonts w:hint="eastAsia"/>
          <w:b/>
          <w:sz w:val="24"/>
        </w:rPr>
        <w:t xml:space="preserve">                                                        </w:t>
      </w:r>
      <w:r>
        <w:rPr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  填报时间：</w:t>
      </w:r>
    </w:p>
    <w:tbl>
      <w:tblPr>
        <w:tblStyle w:val="5"/>
        <w:tblW w:w="14950" w:type="dxa"/>
        <w:jc w:val="center"/>
        <w:tblInd w:w="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2205"/>
        <w:gridCol w:w="990"/>
        <w:gridCol w:w="1020"/>
        <w:gridCol w:w="750"/>
        <w:gridCol w:w="1110"/>
        <w:gridCol w:w="1830"/>
        <w:gridCol w:w="840"/>
        <w:gridCol w:w="1065"/>
        <w:gridCol w:w="807"/>
        <w:gridCol w:w="1680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bookmarkStart w:id="0" w:name="OLE_LINK3"/>
            <w:bookmarkStart w:id="1" w:name="OLE_LINK1" w:colFirst="2" w:colLast="9"/>
            <w:bookmarkStart w:id="2" w:name="OLE_LINK2" w:colFirst="5" w:colLast="5"/>
            <w:r>
              <w:rPr>
                <w:rFonts w:hint="eastAsia" w:ascii="宋体" w:hAnsi="宋体" w:eastAsia="宋体" w:cs="宋体"/>
                <w:b/>
                <w:szCs w:val="21"/>
              </w:rPr>
              <w:t>环境</w:t>
            </w:r>
            <w:r>
              <w:rPr>
                <w:rFonts w:ascii="宋体" w:hAnsi="宋体" w:eastAsia="宋体" w:cs="宋体"/>
                <w:b/>
                <w:szCs w:val="21"/>
              </w:rPr>
              <w:t>学院</w:t>
            </w:r>
            <w:bookmarkEnd w:id="0"/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环境科学基础教学实验中心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基础、</w:t>
            </w:r>
            <w:r>
              <w:t>专业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2118.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bCs/>
                <w:szCs w:val="21"/>
              </w:rPr>
              <w:t>9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</w:t>
            </w:r>
            <w:r>
              <w:rPr>
                <w:rFonts w:ascii="宋体" w:hAnsi="宋体" w:eastAsia="宋体" w:cs="宋体"/>
                <w:bCs/>
                <w:szCs w:val="21"/>
              </w:rPr>
              <w:t>校区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院级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2014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秦伟超 123室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04318916561</w:t>
            </w:r>
            <w:r>
              <w:rPr>
                <w:rFonts w:ascii="宋体" w:hAnsi="宋体" w:eastAsia="宋体" w:cs="宋体"/>
                <w:bCs/>
                <w:szCs w:val="21"/>
              </w:rPr>
              <w:t>3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秦伟超 123室043189165613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Qinwc425@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2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国家环境保护湿地生态与植被恢复重点实验室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t>科研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2002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881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环境学院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省部级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2002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盛连喜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413</w:t>
            </w:r>
          </w:p>
          <w:p>
            <w:pPr>
              <w:jc w:val="center"/>
            </w:pPr>
            <w:r>
              <w:rPr>
                <w:rFonts w:hint="eastAsia"/>
              </w:rPr>
              <w:t>13804462178</w:t>
            </w:r>
          </w:p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shenglx@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姜海波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423</w:t>
            </w:r>
          </w:p>
          <w:p>
            <w:pPr>
              <w:jc w:val="center"/>
            </w:pPr>
            <w:r>
              <w:rPr>
                <w:rFonts w:hint="eastAsia"/>
              </w:rPr>
              <w:t>13844902464</w:t>
            </w:r>
          </w:p>
          <w:p>
            <w:pPr>
              <w:jc w:val="center"/>
            </w:pPr>
            <w:r>
              <w:t>J</w:t>
            </w:r>
            <w:r>
              <w:rPr>
                <w:rFonts w:hint="eastAsia"/>
              </w:rPr>
              <w:t>ianghb625@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2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动物资源保护与利用重点实验室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科研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学校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2010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130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（环境</w:t>
            </w:r>
            <w:r>
              <w:rPr>
                <w:rFonts w:ascii="宋体" w:hAnsi="宋体" w:eastAsia="宋体" w:cs="宋体"/>
                <w:bCs/>
                <w:szCs w:val="21"/>
              </w:rPr>
              <w:t>学院部分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）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环境学院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、</w:t>
            </w:r>
            <w:r>
              <w:rPr>
                <w:rFonts w:ascii="宋体" w:hAnsi="宋体" w:eastAsia="宋体" w:cs="宋体"/>
                <w:bCs/>
                <w:szCs w:val="21"/>
              </w:rPr>
              <w:t>地理学院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、</w:t>
            </w:r>
            <w:r>
              <w:rPr>
                <w:rFonts w:ascii="宋体" w:hAnsi="宋体" w:eastAsia="宋体" w:cs="宋体"/>
                <w:bCs/>
                <w:szCs w:val="21"/>
              </w:rPr>
              <w:t>生命科学学院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、</w:t>
            </w:r>
            <w:r>
              <w:rPr>
                <w:rFonts w:ascii="宋体" w:hAnsi="宋体" w:eastAsia="宋体" w:cs="宋体"/>
                <w:bCs/>
                <w:szCs w:val="21"/>
              </w:rPr>
              <w:t>自然博物馆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省级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2011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冯江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行政楼206室85099866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404室15044123356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J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inlr915@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2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吉林省城市污水处理与水质保障工程研究中心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科研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学校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2014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649.67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环境学院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14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省部级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2014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霍明昕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环境学院305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043189165601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杨武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207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13756478864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yangw104@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2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t>合计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fldChar w:fldCharType="begin"/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instrText xml:space="preserve"> =SUM(ABOVE) \* MERGEFORMAT </w:instrTex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3778.86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fldChar w:fldCharType="end"/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instrText xml:space="preserve"> =SUM(ABOVE) \* MERGEFORMAT </w:instrTex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t>59</w:t>
            </w:r>
            <w:r>
              <w:rPr>
                <w:rFonts w:hint="eastAsia" w:ascii="Times New Roman" w:hAnsi="Times New Roman" w:eastAsia="宋体" w:cs="Times New Roman"/>
                <w:bCs/>
                <w:szCs w:val="21"/>
                <w:lang w:eastAsia="zh-CN"/>
              </w:rPr>
              <w:fldChar w:fldCharType="end"/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bookmarkStart w:id="5" w:name="_GoBack"/>
            <w:bookmarkEnd w:id="5"/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4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环境科学基础教学实验中心</w:t>
            </w:r>
          </w:p>
        </w:tc>
        <w:tc>
          <w:tcPr>
            <w:tcW w:w="2205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基础</w:t>
            </w:r>
            <w:r>
              <w:rPr>
                <w:sz w:val="21"/>
                <w:szCs w:val="21"/>
              </w:rPr>
              <w:t>实验室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11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205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中心</w:t>
            </w:r>
            <w:r>
              <w:rPr>
                <w:sz w:val="21"/>
                <w:szCs w:val="21"/>
              </w:rPr>
              <w:t>实验室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205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专业</w:t>
            </w:r>
            <w:r>
              <w:rPr>
                <w:sz w:val="21"/>
                <w:szCs w:val="21"/>
              </w:rPr>
              <w:t>实验室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  <w:lang w:val="en-US" w:eastAsia="zh-CN"/>
              </w:rPr>
              <w:t>11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</w:p>
        </w:tc>
      </w:tr>
      <w:bookmarkEnd w:id="1"/>
      <w:bookmarkEnd w:id="2"/>
    </w:tbl>
    <w:p>
      <w:pPr>
        <w:spacing w:line="360" w:lineRule="auto"/>
        <w:ind w:firstLine="420"/>
        <w:jc w:val="left"/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主管院长签字： </w:t>
      </w:r>
      <w:bookmarkStart w:id="3" w:name="OLE_LINK11"/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张继权</w:t>
      </w:r>
      <w:bookmarkEnd w:id="3"/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电话：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 xml:space="preserve">89165615/13596086467 </w:t>
      </w:r>
      <w:r>
        <w:rPr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spacing w:line="360" w:lineRule="auto"/>
        <w:ind w:firstLine="420"/>
        <w:jc w:val="left"/>
        <w:rPr>
          <w:bCs/>
          <w:sz w:val="21"/>
          <w:szCs w:val="21"/>
        </w:rPr>
        <w:sectPr>
          <w:footerReference r:id="rId3" w:type="default"/>
          <w:pgSz w:w="16838" w:h="11906" w:orient="landscape"/>
          <w:pgMar w:top="867" w:right="1098" w:bottom="918" w:left="1040" w:header="851" w:footer="380" w:gutter="850"/>
          <w:pgNumType w:fmt="decimal" w:start="62"/>
          <w:cols w:space="0" w:num="1"/>
          <w:rtlGutter w:val="0"/>
          <w:docGrid w:type="lines" w:linePitch="312" w:charSpace="0"/>
        </w:sectPr>
      </w:pPr>
      <w:r>
        <w:rPr>
          <w:rFonts w:hint="eastAsia"/>
          <w:bCs/>
          <w:sz w:val="21"/>
          <w:szCs w:val="21"/>
        </w:rPr>
        <w:t>实验室信息管理与上报联络员：</w:t>
      </w:r>
      <w:r>
        <w:rPr>
          <w:rFonts w:hint="eastAsia"/>
          <w:b/>
          <w:bCs/>
          <w:sz w:val="21"/>
          <w:szCs w:val="21"/>
        </w:rPr>
        <w:t>秦伟超</w:t>
      </w:r>
      <w:r>
        <w:rPr>
          <w:rFonts w:hint="eastAsia"/>
          <w:bCs/>
          <w:sz w:val="21"/>
          <w:szCs w:val="21"/>
        </w:rPr>
        <w:t xml:space="preserve">     电话：</w:t>
      </w:r>
      <w:r>
        <w:rPr>
          <w:bCs/>
          <w:sz w:val="21"/>
          <w:szCs w:val="21"/>
        </w:rPr>
        <w:t>13504462528</w:t>
      </w:r>
      <w:r>
        <w:rPr>
          <w:rFonts w:hint="eastAsia"/>
          <w:bCs/>
          <w:sz w:val="21"/>
          <w:szCs w:val="21"/>
        </w:rPr>
        <w:t xml:space="preserve">            邮箱： </w:t>
      </w:r>
      <w:r>
        <w:rPr>
          <w:bCs/>
          <w:sz w:val="21"/>
          <w:szCs w:val="21"/>
        </w:rPr>
        <w:t>qinwc425@nenu.edu.cn</w:t>
      </w:r>
      <w:r>
        <w:rPr>
          <w:rFonts w:hint="eastAsia"/>
          <w:bCs/>
          <w:sz w:val="21"/>
          <w:szCs w:val="21"/>
        </w:rPr>
        <w:t xml:space="preserve">                         </w:t>
      </w:r>
    </w:p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5"/>
        <w:tblpPr w:leftFromText="180" w:rightFromText="180" w:vertAnchor="text" w:horzAnchor="margin" w:tblpX="1" w:tblpY="106"/>
        <w:tblW w:w="14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942"/>
        <w:gridCol w:w="662"/>
        <w:gridCol w:w="2067"/>
        <w:gridCol w:w="1137"/>
        <w:gridCol w:w="1024"/>
        <w:gridCol w:w="1209"/>
        <w:gridCol w:w="782"/>
        <w:gridCol w:w="1106"/>
        <w:gridCol w:w="886"/>
        <w:gridCol w:w="1492"/>
        <w:gridCol w:w="109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实验室面积（m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学院</w:t>
            </w:r>
          </w:p>
        </w:tc>
        <w:tc>
          <w:tcPr>
            <w:tcW w:w="9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bookmarkStart w:id="4" w:name="OLE_LINK23"/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环境科学基础教学实验中心</w:t>
            </w:r>
            <w:bookmarkEnd w:id="4"/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  <w:r>
              <w:rPr>
                <w:sz w:val="21"/>
                <w:szCs w:val="21"/>
              </w:rPr>
              <w:t>实验室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生态学</w:t>
            </w:r>
            <w:r>
              <w:rPr>
                <w:sz w:val="21"/>
                <w:szCs w:val="21"/>
              </w:rPr>
              <w:t>基础实验室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环境115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110.61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宋传涛18686677389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宋传涛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科学基础实验室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环境11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108.63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陈磊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</w:t>
            </w:r>
            <w:r>
              <w:rPr>
                <w:sz w:val="21"/>
                <w:szCs w:val="21"/>
              </w:rPr>
              <w:t>088290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陈磊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</w:t>
            </w:r>
            <w:r>
              <w:rPr>
                <w:sz w:val="21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环境11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108.24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赵雅辉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13500890255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赵雅辉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科学专业实验室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环境11</w:t>
            </w:r>
            <w:r>
              <w:rPr>
                <w:sz w:val="21"/>
                <w:szCs w:val="21"/>
              </w:rPr>
              <w:t>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41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张刚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13844801544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张刚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污染</w:t>
            </w:r>
            <w:r>
              <w:rPr>
                <w:sz w:val="21"/>
                <w:szCs w:val="21"/>
              </w:rPr>
              <w:t>生态学实验室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环境1</w:t>
            </w:r>
            <w:r>
              <w:rPr>
                <w:sz w:val="21"/>
                <w:szCs w:val="21"/>
              </w:rPr>
              <w:t>20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sz w:val="21"/>
                <w:szCs w:val="21"/>
              </w:rPr>
              <w:t>6.19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邹丽芳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18643128273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邹丽芳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常规</w:t>
            </w:r>
            <w:r>
              <w:rPr>
                <w:sz w:val="21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124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52.26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张刚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13844801544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张刚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光照</w:t>
            </w:r>
            <w:r>
              <w:rPr>
                <w:sz w:val="21"/>
                <w:szCs w:val="21"/>
              </w:rPr>
              <w:t>培养</w:t>
            </w:r>
            <w:r>
              <w:rPr>
                <w:rFonts w:hint="eastAsia"/>
                <w:sz w:val="21"/>
                <w:szCs w:val="21"/>
              </w:rPr>
              <w:t>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125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25.94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宋传涛18686677389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宋传涛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备品</w:t>
            </w:r>
            <w:r>
              <w:rPr>
                <w:sz w:val="21"/>
                <w:szCs w:val="21"/>
              </w:rPr>
              <w:t>库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126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27.48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陈磊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</w:t>
            </w:r>
            <w:r>
              <w:rPr>
                <w:sz w:val="21"/>
                <w:szCs w:val="21"/>
              </w:rPr>
              <w:t>088290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陈磊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冷藏</w:t>
            </w:r>
            <w:r>
              <w:rPr>
                <w:sz w:val="21"/>
                <w:szCs w:val="21"/>
              </w:rPr>
              <w:t>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128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16.24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邹丽芳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18643128273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邹丽芳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工程实验室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132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103.83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张蕾蕾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13596103662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张蕾蕾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纯水制备室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134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18.82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张蕾蕾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13596103662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张蕾蕾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</w:t>
            </w:r>
            <w:r>
              <w:rPr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中心</w:t>
            </w:r>
            <w:r>
              <w:rPr>
                <w:sz w:val="21"/>
                <w:szCs w:val="21"/>
              </w:rPr>
              <w:t>实验室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细胞</w:t>
            </w:r>
            <w:r>
              <w:rPr>
                <w:sz w:val="21"/>
                <w:szCs w:val="21"/>
              </w:rPr>
              <w:t>培养室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本科/研究生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314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26.08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鲁楠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13504701306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鲁楠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实验教学</w:t>
            </w:r>
            <w:r>
              <w:rPr>
                <w:sz w:val="21"/>
                <w:szCs w:val="21"/>
              </w:rPr>
              <w:t>及</w:t>
            </w:r>
            <w:r>
              <w:rPr>
                <w:rFonts w:hint="eastAsia"/>
                <w:sz w:val="21"/>
                <w:szCs w:val="21"/>
              </w:rPr>
              <w:t>样品测试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PCR室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本科/研究生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315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26.</w:t>
            </w:r>
            <w:r>
              <w:rPr>
                <w:sz w:val="21"/>
                <w:szCs w:val="21"/>
              </w:rPr>
              <w:t>17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秦伟超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13504462528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秦伟超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实验教学</w:t>
            </w:r>
            <w:r>
              <w:rPr>
                <w:sz w:val="21"/>
                <w:szCs w:val="21"/>
              </w:rPr>
              <w:t>及</w:t>
            </w:r>
            <w:r>
              <w:rPr>
                <w:rFonts w:hint="eastAsia"/>
                <w:sz w:val="21"/>
                <w:szCs w:val="21"/>
              </w:rPr>
              <w:t>样品测试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分子</w:t>
            </w:r>
            <w:r>
              <w:rPr>
                <w:sz w:val="21"/>
                <w:szCs w:val="21"/>
              </w:rPr>
              <w:t>生态学实验室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本科/研究生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316-1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61.30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秦伟超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13504462528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秦伟超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实验教学</w:t>
            </w:r>
            <w:r>
              <w:rPr>
                <w:sz w:val="21"/>
                <w:szCs w:val="21"/>
              </w:rPr>
              <w:t>及</w:t>
            </w:r>
            <w:r>
              <w:rPr>
                <w:rFonts w:hint="eastAsia"/>
                <w:sz w:val="21"/>
                <w:szCs w:val="21"/>
              </w:rPr>
              <w:t>样品测试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色谱室</w:t>
            </w:r>
            <w:r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二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本科/研究生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316-2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61.30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鲁楠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13504701306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鲁楠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实验教学</w:t>
            </w:r>
            <w:r>
              <w:rPr>
                <w:sz w:val="21"/>
                <w:szCs w:val="21"/>
              </w:rPr>
              <w:t>及</w:t>
            </w:r>
            <w:r>
              <w:rPr>
                <w:rFonts w:hint="eastAsia"/>
                <w:sz w:val="21"/>
                <w:szCs w:val="21"/>
              </w:rPr>
              <w:t>样品测试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光谱室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本科/研究生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317-2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60.00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秦伟超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13504462528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秦伟超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实验教学</w:t>
            </w:r>
            <w:r>
              <w:rPr>
                <w:sz w:val="21"/>
                <w:szCs w:val="21"/>
              </w:rPr>
              <w:t>及</w:t>
            </w:r>
            <w:r>
              <w:rPr>
                <w:rFonts w:hint="eastAsia"/>
                <w:sz w:val="21"/>
                <w:szCs w:val="21"/>
              </w:rPr>
              <w:t>样品测试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色谱室</w:t>
            </w:r>
            <w:r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一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本科/研究生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317-1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61.29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赵雅辉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13500890255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赵雅辉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实验教学</w:t>
            </w:r>
            <w:r>
              <w:rPr>
                <w:sz w:val="21"/>
                <w:szCs w:val="21"/>
              </w:rPr>
              <w:t>及</w:t>
            </w:r>
            <w:r>
              <w:rPr>
                <w:rFonts w:hint="eastAsia"/>
                <w:sz w:val="21"/>
                <w:szCs w:val="21"/>
              </w:rPr>
              <w:t>样品测试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  <w:r>
              <w:rPr>
                <w:sz w:val="21"/>
                <w:szCs w:val="21"/>
              </w:rPr>
              <w:t>实验室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室内环境学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08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杨霞</w:t>
            </w:r>
            <w:r>
              <w:rPr>
                <w:rFonts w:hint="eastAsia"/>
                <w:sz w:val="21"/>
                <w:szCs w:val="21"/>
              </w:rPr>
              <w:t xml:space="preserve"> 13039011390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杨霞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有机污染物化学实验室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环境学院311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109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赵元慧13180823219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赵元慧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环境催化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2013.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环境学院</w:t>
            </w:r>
            <w:r>
              <w:rPr>
                <w:rFonts w:hint="eastAsia"/>
                <w:sz w:val="21"/>
                <w:szCs w:val="21"/>
              </w:rPr>
              <w:t>312室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郭伊荇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13074300826；89165626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郭伊荇</w:t>
            </w:r>
          </w:p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环境灾害风险评估与防范实验室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环境学院5楼，511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81.43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张继权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13596086467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佟志军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环境灾害风险评估与防范技术方法与规范研究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放射性安全监测与预警实验室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环境学院5楼，520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105.20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张继权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13596086467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佟志军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与放射性安全问题相关的科研实验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生态安全监测与预警实验室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环境学院5楼，521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106.36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张继权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13596086467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刘兴朋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与生态安全问题相关的科研实验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水环境安全监测与预警实验室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环境学院5楼，522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107.95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徐建玲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15948761983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刘兴朋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与水环境安全问题相关的科研实验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污染生态化学研究室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研究生/教师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2015年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环境学院321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108.46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周丹丹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13604331805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周丹丹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毒性毒理研究室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研究生/教师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>138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24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路莹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18844548126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路莹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rFonts w:ascii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污染控制化学研究室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研究生/教师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学院</w:t>
            </w:r>
            <w:r>
              <w:rPr>
                <w:rFonts w:hint="eastAsia"/>
                <w:sz w:val="21"/>
                <w:szCs w:val="21"/>
              </w:rPr>
              <w:t>313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108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袁星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宋体" w:cs="宋体"/>
                <w:bCs/>
                <w:sz w:val="21"/>
                <w:szCs w:val="21"/>
              </w:rPr>
              <w:t>13504461734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袁星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both"/>
              <w:rPr>
                <w:rFonts w:ascii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环境分析化学研究室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研究生/教师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学院</w:t>
            </w:r>
            <w:r>
              <w:rPr>
                <w:rFonts w:hint="eastAsia"/>
                <w:sz w:val="21"/>
                <w:szCs w:val="21"/>
              </w:rPr>
              <w:t>313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108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曲蛟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宋体" w:cs="宋体"/>
                <w:bCs/>
                <w:sz w:val="21"/>
                <w:szCs w:val="21"/>
              </w:rPr>
              <w:t>18844116202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曲蛟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center"/>
              <w:rPr>
                <w:rFonts w:hint="eastAsia" w:ascii="宋体" w:cs="宋体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bCs/>
                <w:sz w:val="21"/>
                <w:szCs w:val="21"/>
                <w:lang w:val="en-US" w:eastAsia="zh-CN"/>
              </w:rPr>
              <w:t>28个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2118.19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sz w:val="21"/>
                <w:szCs w:val="21"/>
              </w:rPr>
              <w:t>国家环境保护湿地生态与植被恢复重点实验室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水污染控制与修复实验室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环境大楼414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何春光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18743050273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何春光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水体污染控制与检测修复研究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土壤污染修复实验室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环境大楼415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李振新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13943085619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李振新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土壤检测与修复研究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仪器分析实验室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环境大楼416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13304309089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王平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大型仪器存放与分析测试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样品室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环境大楼417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13304309089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王平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实验样品储藏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湿地生态研究室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环境大楼418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王隽媛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13944824936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王隽媛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研究生科研、讨论室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实验前处理室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环境大楼419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王肇均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18604306821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王肇均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土样、水样前处理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生态过程与功能模拟实验室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环境大楼421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罗文泊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13504702468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罗文泊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人工湿地模拟室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植物培养与植物修复实验室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环境大楼422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13304309089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植物培养室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文献资料信息中心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环境大楼423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王隽媛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13944824936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王隽媛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文献资料阅读室、教师办公室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生态修复材料研发实验室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环境大楼424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边红枫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13604437280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边红枫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湿地生态修复材料研发实验室、药品存放室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湿地生态过程与功能研究室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环境大楼513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王肇均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18604306821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王肇均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湿地生物多样性与协同进化研究室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环境大楼514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唐占辉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13756061185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唐占辉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湿地资源与环境研究室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环境大楼516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唐占辉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13756061185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唐占辉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研究生工作室、小型试验室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污染与微生物生态学研究室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环境大楼517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王小雨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13504403055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王小雨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教师、研究生工作室、微生物实验室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污染与生态毒理学研究室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环境大楼518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徐镜波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13180806937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徐镜波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教师、研究生办公室、生态毒理实验室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15个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881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吉林</w:t>
            </w:r>
            <w:r>
              <w:rPr>
                <w:sz w:val="21"/>
                <w:szCs w:val="21"/>
              </w:rPr>
              <w:t>省动物资源保护</w:t>
            </w:r>
            <w:r>
              <w:rPr>
                <w:rFonts w:hint="eastAsia"/>
                <w:sz w:val="21"/>
                <w:szCs w:val="21"/>
              </w:rPr>
              <w:t>与</w:t>
            </w:r>
            <w:r>
              <w:rPr>
                <w:sz w:val="21"/>
                <w:szCs w:val="21"/>
              </w:rPr>
              <w:t>利</w:t>
            </w:r>
            <w:r>
              <w:rPr>
                <w:rFonts w:hint="eastAsia"/>
                <w:sz w:val="21"/>
                <w:szCs w:val="21"/>
              </w:rPr>
              <w:t>用</w:t>
            </w:r>
            <w:r>
              <w:rPr>
                <w:sz w:val="21"/>
                <w:szCs w:val="21"/>
              </w:rPr>
              <w:t>重点实验室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sz w:val="21"/>
                <w:szCs w:val="21"/>
              </w:rPr>
              <w:t>动物分子生态实验准备室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本科生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环境学院</w:t>
            </w:r>
            <w:r>
              <w:rPr>
                <w:rFonts w:hint="eastAsia"/>
                <w:sz w:val="21"/>
                <w:szCs w:val="21"/>
              </w:rPr>
              <w:t>426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孙克萍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13604425470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孙克萍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承担科研项目相关的分子生物学实验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sz w:val="21"/>
                <w:szCs w:val="21"/>
              </w:rPr>
              <w:t>动物行为生态实验室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本科生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环境学院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江廷磊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13844004</w:t>
            </w:r>
            <w:r>
              <w:rPr>
                <w:sz w:val="21"/>
                <w:szCs w:val="21"/>
              </w:rPr>
              <w:t>969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江廷磊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承担科研项目相关的</w:t>
            </w:r>
            <w:r>
              <w:rPr>
                <w:rFonts w:hint="eastAsia"/>
                <w:sz w:val="21"/>
                <w:szCs w:val="21"/>
              </w:rPr>
              <w:t>动物</w:t>
            </w:r>
            <w:r>
              <w:rPr>
                <w:sz w:val="21"/>
                <w:szCs w:val="21"/>
              </w:rPr>
              <w:t>行为学实验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4.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吉林省城市污水处理与水质保障工程研究中心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水质理化分析实验室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2014.01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环境学院206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杨武13756478864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杨武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环境微生物实验室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2014.01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环境学院211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杨武13756478864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杨武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再生水利用技术研发中心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2014.01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环境学院209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杨武13756478864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杨武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水污染控制技术研究室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2014.01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环境学院208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杨武13756478864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杨武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微生物培养室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环境学院130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40.08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霍明昕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13904304481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霍明昕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水处理模拟研究室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环境学院135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37.59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林山杉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13321583738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林山杉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水质分析预处理准备室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环境学院136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23.33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朱遂一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13604362820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朱遂一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水质分析预处理研究室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环境学院137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23.54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朱遂一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13604362820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朱遂一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毒性毒理研究室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环境学院138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22.80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路莹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15144164730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路莹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功能材料应用研究室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环境学院139</w:t>
            </w:r>
          </w:p>
        </w:tc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21.68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林山杉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13321583738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林山杉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药品与材料库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环境学院142</w:t>
            </w:r>
          </w:p>
        </w:tc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27.71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林山杉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13321583738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林山杉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准备室</w:t>
            </w:r>
          </w:p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低温工艺模拟研究室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环境学院143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19.8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61.52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于洪斌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18844548126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于洪斌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0" w:firstLineChars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环境学院144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11.62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杨武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13756478864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杨武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科研实验、实习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tblHeader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14个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Cs w:val="21"/>
              </w:rPr>
              <w:t>649.67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表三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8"/>
          <w:szCs w:val="28"/>
        </w:rPr>
        <w:t>重点实验室对应情况登记表</w:t>
      </w:r>
    </w:p>
    <w:tbl>
      <w:tblPr>
        <w:tblStyle w:val="6"/>
        <w:tblW w:w="121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765"/>
        <w:gridCol w:w="4147"/>
        <w:gridCol w:w="672"/>
        <w:gridCol w:w="1417"/>
        <w:gridCol w:w="2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</w:t>
            </w:r>
          </w:p>
        </w:tc>
        <w:tc>
          <w:tcPr>
            <w:tcW w:w="2765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实验室名称</w:t>
            </w:r>
          </w:p>
        </w:tc>
        <w:tc>
          <w:tcPr>
            <w:tcW w:w="414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重点实验室名称</w:t>
            </w:r>
          </w:p>
        </w:tc>
        <w:tc>
          <w:tcPr>
            <w:tcW w:w="67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级  别</w:t>
            </w: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总面积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（m</w:t>
            </w:r>
            <w:r>
              <w:rPr>
                <w:b/>
                <w:bCs/>
                <w:sz w:val="24"/>
                <w:vertAlign w:val="superscript"/>
              </w:rPr>
              <w:t>2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</w:t>
            </w:r>
            <w:r>
              <w:rPr>
                <w:sz w:val="21"/>
                <w:szCs w:val="21"/>
              </w:rPr>
              <w:t>学院</w:t>
            </w:r>
          </w:p>
        </w:tc>
        <w:tc>
          <w:tcPr>
            <w:tcW w:w="2765" w:type="dxa"/>
            <w:vMerge w:val="restart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国家环境保护湿地生态与植被恢复重点实验室</w:t>
            </w:r>
          </w:p>
        </w:tc>
        <w:tc>
          <w:tcPr>
            <w:tcW w:w="4147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吉林省生态恢复与生态系统管理重点实验室</w:t>
            </w:r>
          </w:p>
        </w:tc>
        <w:tc>
          <w:tcPr>
            <w:tcW w:w="672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省部共建</w:t>
            </w:r>
          </w:p>
        </w:tc>
        <w:tc>
          <w:tcPr>
            <w:tcW w:w="1417" w:type="dxa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881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盛连喜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4147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吉林省湿地恢复与功能开发科技创新中心</w:t>
            </w:r>
          </w:p>
        </w:tc>
        <w:tc>
          <w:tcPr>
            <w:tcW w:w="672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省级</w:t>
            </w:r>
          </w:p>
        </w:tc>
        <w:tc>
          <w:tcPr>
            <w:tcW w:w="1417" w:type="dxa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881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盛连喜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4147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吉林省动物资源保护与利用重点实验室</w:t>
            </w:r>
          </w:p>
        </w:tc>
        <w:tc>
          <w:tcPr>
            <w:tcW w:w="672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省级</w:t>
            </w:r>
          </w:p>
        </w:tc>
        <w:tc>
          <w:tcPr>
            <w:tcW w:w="1417" w:type="dxa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2800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冯江</w:t>
            </w:r>
          </w:p>
        </w:tc>
      </w:tr>
    </w:tbl>
    <w:p>
      <w:pPr>
        <w:numPr>
          <w:ilvl w:val="0"/>
          <w:numId w:val="0"/>
        </w:numPr>
        <w:spacing w:line="360" w:lineRule="auto"/>
      </w:pPr>
    </w:p>
    <w:sectPr>
      <w:pgSz w:w="16838" w:h="11906" w:orient="landscape"/>
      <w:pgMar w:top="873" w:right="1128" w:bottom="873" w:left="862" w:header="851" w:footer="595" w:gutter="85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A012"/>
    <w:multiLevelType w:val="singleLevel"/>
    <w:tmpl w:val="5770A012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1">
    <w:nsid w:val="5770A75D"/>
    <w:multiLevelType w:val="singleLevel"/>
    <w:tmpl w:val="5770A75D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2">
    <w:nsid w:val="5770A778"/>
    <w:multiLevelType w:val="singleLevel"/>
    <w:tmpl w:val="5770A778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3">
    <w:nsid w:val="5770A792"/>
    <w:multiLevelType w:val="singleLevel"/>
    <w:tmpl w:val="5770A792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4">
    <w:nsid w:val="5770A7AF"/>
    <w:multiLevelType w:val="singleLevel"/>
    <w:tmpl w:val="5770A7AF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5">
    <w:nsid w:val="5770A7DE"/>
    <w:multiLevelType w:val="singleLevel"/>
    <w:tmpl w:val="5770A7DE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761FA"/>
    <w:rsid w:val="00066E0E"/>
    <w:rsid w:val="00070C19"/>
    <w:rsid w:val="000A75DE"/>
    <w:rsid w:val="000C1450"/>
    <w:rsid w:val="000C756E"/>
    <w:rsid w:val="0012585C"/>
    <w:rsid w:val="00135F7A"/>
    <w:rsid w:val="00187B06"/>
    <w:rsid w:val="002E3A02"/>
    <w:rsid w:val="002F312E"/>
    <w:rsid w:val="003573FA"/>
    <w:rsid w:val="004B5A83"/>
    <w:rsid w:val="00504A6E"/>
    <w:rsid w:val="005126A5"/>
    <w:rsid w:val="00526024"/>
    <w:rsid w:val="00572929"/>
    <w:rsid w:val="00597C30"/>
    <w:rsid w:val="005B4846"/>
    <w:rsid w:val="005F695F"/>
    <w:rsid w:val="00603A88"/>
    <w:rsid w:val="006C0C7D"/>
    <w:rsid w:val="007831F9"/>
    <w:rsid w:val="00784C3F"/>
    <w:rsid w:val="00857067"/>
    <w:rsid w:val="00887162"/>
    <w:rsid w:val="008B7B23"/>
    <w:rsid w:val="008F5A8F"/>
    <w:rsid w:val="00927ECC"/>
    <w:rsid w:val="009C10AA"/>
    <w:rsid w:val="009E7060"/>
    <w:rsid w:val="00A524B3"/>
    <w:rsid w:val="00A52AC9"/>
    <w:rsid w:val="00B3387C"/>
    <w:rsid w:val="00BD6A9B"/>
    <w:rsid w:val="00C563E0"/>
    <w:rsid w:val="00D350F8"/>
    <w:rsid w:val="00E065D8"/>
    <w:rsid w:val="00E11D48"/>
    <w:rsid w:val="00E70170"/>
    <w:rsid w:val="00E72902"/>
    <w:rsid w:val="00EF49A8"/>
    <w:rsid w:val="00EF6034"/>
    <w:rsid w:val="00F256BC"/>
    <w:rsid w:val="00FA4FF3"/>
    <w:rsid w:val="00FF1D61"/>
    <w:rsid w:val="0AD86246"/>
    <w:rsid w:val="21675A97"/>
    <w:rsid w:val="246761FA"/>
    <w:rsid w:val="3A960E8A"/>
    <w:rsid w:val="447C7CD5"/>
    <w:rsid w:val="4D1701AC"/>
    <w:rsid w:val="53DF7D2B"/>
    <w:rsid w:val="5A093D4A"/>
    <w:rsid w:val="674C781F"/>
    <w:rsid w:val="6CB60BD4"/>
    <w:rsid w:val="6D90397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1000</Words>
  <Characters>5700</Characters>
  <Lines>47</Lines>
  <Paragraphs>13</Paragraphs>
  <ScaleCrop>false</ScaleCrop>
  <LinksUpToDate>false</LinksUpToDate>
  <CharactersWithSpaces>6687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2016-05-31T03:30:00Z</dcterms:created>
  <dc:creator>a</dc:creator>
  <cp:lastModifiedBy>a</cp:lastModifiedBy>
  <cp:lastPrinted>2016-12-16T07:48:00Z</cp:lastPrinted>
  <dcterms:modified xsi:type="dcterms:W3CDTF">2017-03-16T04:57:48Z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