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B1" w:rsidRDefault="0046298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</w:p>
    <w:p w:rsidR="005556B1" w:rsidRDefault="00462989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高校科研实验室安全管理情况调查表</w:t>
      </w:r>
    </w:p>
    <w:p w:rsidR="005556B1" w:rsidRDefault="005556B1">
      <w:pPr>
        <w:jc w:val="center"/>
        <w:rPr>
          <w:b/>
          <w:sz w:val="28"/>
          <w:szCs w:val="28"/>
        </w:rPr>
      </w:pPr>
    </w:p>
    <w:p w:rsidR="005556B1" w:rsidRDefault="00462989" w:rsidP="00F12AFF">
      <w:pPr>
        <w:spacing w:beforeLines="50"/>
        <w:ind w:leftChars="-67" w:left="-141" w:rightChars="-108" w:right="-227"/>
        <w:jc w:val="left"/>
        <w:rPr>
          <w:sz w:val="24"/>
        </w:rPr>
      </w:pPr>
      <w:r>
        <w:rPr>
          <w:rFonts w:hint="eastAsia"/>
          <w:sz w:val="24"/>
        </w:rPr>
        <w:t>学校（</w:t>
      </w:r>
      <w:r>
        <w:rPr>
          <w:sz w:val="24"/>
        </w:rPr>
        <w:t>公章）：</w:t>
      </w:r>
      <w:r>
        <w:rPr>
          <w:rFonts w:hint="eastAsia"/>
          <w:sz w:val="24"/>
        </w:rPr>
        <w:t xml:space="preserve"> </w:t>
      </w:r>
      <w:r w:rsidR="007600FD"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填表</w:t>
      </w:r>
      <w:r>
        <w:rPr>
          <w:sz w:val="24"/>
        </w:rPr>
        <w:t>人：</w:t>
      </w:r>
      <w:r>
        <w:rPr>
          <w:rFonts w:hint="eastAsia"/>
          <w:sz w:val="24"/>
        </w:rPr>
        <w:t xml:space="preserve"> </w:t>
      </w:r>
      <w:r w:rsidR="007600FD"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所在</w:t>
      </w:r>
      <w:r>
        <w:rPr>
          <w:sz w:val="24"/>
        </w:rPr>
        <w:t>部门：</w:t>
      </w:r>
    </w:p>
    <w:p w:rsidR="005556B1" w:rsidRDefault="00462989" w:rsidP="00F12AFF">
      <w:pPr>
        <w:spacing w:beforeLines="50"/>
        <w:ind w:leftChars="-67" w:left="-141" w:rightChars="-108" w:right="-227"/>
        <w:jc w:val="left"/>
        <w:rPr>
          <w:sz w:val="24"/>
          <w:u w:val="single"/>
        </w:rPr>
      </w:pPr>
      <w:r>
        <w:rPr>
          <w:rFonts w:hint="eastAsia"/>
          <w:sz w:val="24"/>
        </w:rPr>
        <w:t>联系</w:t>
      </w:r>
      <w:r>
        <w:rPr>
          <w:sz w:val="24"/>
        </w:rPr>
        <w:t>电话：</w:t>
      </w:r>
      <w:r w:rsidR="007600FD"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邮箱</w:t>
      </w:r>
      <w:r>
        <w:rPr>
          <w:sz w:val="24"/>
        </w:rPr>
        <w:t>地址：</w:t>
      </w:r>
      <w:r>
        <w:rPr>
          <w:rFonts w:hint="eastAsia"/>
          <w:sz w:val="24"/>
        </w:rPr>
        <w:t xml:space="preserve"> </w:t>
      </w:r>
      <w:r w:rsidR="009D05F4"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填表</w:t>
      </w:r>
      <w:r>
        <w:rPr>
          <w:sz w:val="24"/>
        </w:rPr>
        <w:t>日期：</w:t>
      </w:r>
    </w:p>
    <w:p w:rsidR="005556B1" w:rsidRDefault="005556B1" w:rsidP="00F12AFF">
      <w:pPr>
        <w:spacing w:beforeLines="50"/>
        <w:ind w:leftChars="-67" w:left="-141" w:rightChars="-108" w:right="-227"/>
        <w:jc w:val="left"/>
        <w:rPr>
          <w:sz w:val="24"/>
          <w:u w:val="singl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2"/>
        <w:gridCol w:w="2552"/>
        <w:gridCol w:w="707"/>
        <w:gridCol w:w="427"/>
        <w:gridCol w:w="373"/>
        <w:gridCol w:w="243"/>
        <w:gridCol w:w="37"/>
        <w:gridCol w:w="427"/>
        <w:gridCol w:w="479"/>
        <w:gridCol w:w="546"/>
        <w:gridCol w:w="351"/>
        <w:gridCol w:w="946"/>
        <w:gridCol w:w="1386"/>
      </w:tblGrid>
      <w:tr w:rsidR="005556B1">
        <w:trPr>
          <w:trHeight w:val="510"/>
          <w:jc w:val="center"/>
        </w:trPr>
        <w:tc>
          <w:tcPr>
            <w:tcW w:w="13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类 别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  容</w:t>
            </w:r>
          </w:p>
        </w:tc>
        <w:tc>
          <w:tcPr>
            <w:tcW w:w="5922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具 体 </w:t>
            </w:r>
            <w:r>
              <w:rPr>
                <w:rFonts w:ascii="宋体" w:hAnsi="宋体"/>
                <w:b/>
                <w:sz w:val="24"/>
              </w:rPr>
              <w:t>情况</w:t>
            </w: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</w:t>
            </w:r>
            <w:r>
              <w:rPr>
                <w:rFonts w:ascii="宋体" w:hAnsi="宋体"/>
                <w:sz w:val="24"/>
              </w:rPr>
              <w:t>体系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校级实验室安全管理机构名称</w:t>
            </w:r>
          </w:p>
        </w:tc>
        <w:tc>
          <w:tcPr>
            <w:tcW w:w="323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负责人</w:t>
            </w: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校实验室安全管理部门名称</w:t>
            </w:r>
          </w:p>
        </w:tc>
        <w:tc>
          <w:tcPr>
            <w:tcW w:w="5922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专职兼管理人员情况</w:t>
            </w:r>
          </w:p>
        </w:tc>
        <w:tc>
          <w:tcPr>
            <w:tcW w:w="5922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校级</w:t>
            </w:r>
            <w:r>
              <w:rPr>
                <w:rFonts w:ascii="宋体" w:hAnsi="宋体"/>
                <w:sz w:val="24"/>
              </w:rPr>
              <w:t>兼职：</w:t>
            </w:r>
            <w:r>
              <w:rPr>
                <w:rFonts w:ascii="宋体" w:hAnsi="宋体" w:hint="eastAsia"/>
                <w:sz w:val="24"/>
              </w:rPr>
              <w:t xml:space="preserve">  人</w:t>
            </w:r>
            <w:r>
              <w:rPr>
                <w:rFonts w:ascii="宋体" w:hAnsi="宋体"/>
                <w:sz w:val="24"/>
              </w:rPr>
              <w:t>；院系专职：</w:t>
            </w:r>
            <w:r>
              <w:rPr>
                <w:rFonts w:ascii="宋体" w:hAnsi="宋体" w:hint="eastAsia"/>
                <w:sz w:val="24"/>
              </w:rPr>
              <w:t xml:space="preserve">  人</w:t>
            </w:r>
            <w:r>
              <w:rPr>
                <w:rFonts w:ascii="宋体" w:hAnsi="宋体"/>
                <w:sz w:val="24"/>
              </w:rPr>
              <w:t>；院系兼职：</w:t>
            </w:r>
            <w:r>
              <w:rPr>
                <w:rFonts w:ascii="宋体" w:hAnsi="宋体" w:hint="eastAsia"/>
                <w:sz w:val="24"/>
              </w:rPr>
              <w:t xml:space="preserve">  人</w:t>
            </w: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经费投入</w:t>
            </w:r>
          </w:p>
        </w:tc>
        <w:tc>
          <w:tcPr>
            <w:tcW w:w="5922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常规预算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万元/年</w:t>
            </w:r>
            <w:r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 xml:space="preserve">近3年累计投入：     </w:t>
            </w:r>
            <w:r>
              <w:rPr>
                <w:rFonts w:ascii="宋体" w:hAnsi="宋体"/>
                <w:sz w:val="24"/>
              </w:rPr>
              <w:t>万元</w:t>
            </w: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管理制度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校级</w:t>
            </w:r>
            <w:r>
              <w:rPr>
                <w:rFonts w:ascii="宋体" w:hAnsi="宋体"/>
                <w:sz w:val="24"/>
              </w:rPr>
              <w:t>安全</w:t>
            </w:r>
            <w:r>
              <w:rPr>
                <w:rFonts w:ascii="宋体" w:hAnsi="宋体" w:hint="eastAsia"/>
                <w:sz w:val="24"/>
              </w:rPr>
              <w:t>管理</w:t>
            </w:r>
            <w:r>
              <w:rPr>
                <w:rFonts w:ascii="宋体" w:hAnsi="宋体"/>
                <w:sz w:val="24"/>
              </w:rPr>
              <w:t>制度</w:t>
            </w:r>
            <w:r>
              <w:rPr>
                <w:rFonts w:ascii="宋体" w:hAnsi="宋体" w:hint="eastAsia"/>
                <w:sz w:val="24"/>
              </w:rPr>
              <w:t>目录</w:t>
            </w:r>
          </w:p>
        </w:tc>
        <w:tc>
          <w:tcPr>
            <w:tcW w:w="5922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</w:p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</w:p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</w:p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</w:p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5.</w:t>
            </w:r>
          </w:p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6.</w:t>
            </w: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校级</w:t>
            </w:r>
            <w:r>
              <w:rPr>
                <w:rFonts w:ascii="宋体" w:hAnsi="宋体"/>
                <w:sz w:val="24"/>
              </w:rPr>
              <w:t>应急预案目录</w:t>
            </w:r>
          </w:p>
        </w:tc>
        <w:tc>
          <w:tcPr>
            <w:tcW w:w="5922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</w:p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</w:p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</w:p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教育培训</w:t>
            </w:r>
          </w:p>
          <w:p w:rsidR="005556B1" w:rsidRDefault="00462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</w:t>
            </w:r>
            <w:r>
              <w:rPr>
                <w:rFonts w:ascii="宋体" w:hAnsi="宋体"/>
                <w:sz w:val="24"/>
              </w:rPr>
              <w:t>检查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>
              <w:rPr>
                <w:rFonts w:ascii="宋体" w:hAnsi="宋体"/>
                <w:sz w:val="24"/>
              </w:rPr>
              <w:t>有</w:t>
            </w:r>
            <w:r>
              <w:rPr>
                <w:rFonts w:ascii="宋体" w:hAnsi="宋体" w:hint="eastAsia"/>
                <w:sz w:val="24"/>
              </w:rPr>
              <w:t>实验室安全手册</w:t>
            </w:r>
          </w:p>
        </w:tc>
        <w:tc>
          <w:tcPr>
            <w:tcW w:w="7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发放</w:t>
            </w:r>
            <w:r>
              <w:rPr>
                <w:rFonts w:ascii="宋体" w:hAnsi="宋体"/>
                <w:sz w:val="24"/>
              </w:rPr>
              <w:t>范围</w:t>
            </w:r>
          </w:p>
        </w:tc>
        <w:tc>
          <w:tcPr>
            <w:tcW w:w="4135" w:type="dxa"/>
            <w:gridSpan w:val="6"/>
            <w:shd w:val="clear" w:color="auto" w:fill="auto"/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</w:t>
            </w:r>
            <w:r>
              <w:rPr>
                <w:rFonts w:ascii="宋体" w:hAnsi="宋体"/>
                <w:sz w:val="24"/>
              </w:rPr>
              <w:t>网上</w:t>
            </w:r>
            <w:r>
              <w:rPr>
                <w:rFonts w:ascii="宋体" w:hAnsi="宋体" w:hint="eastAsia"/>
                <w:sz w:val="24"/>
              </w:rPr>
              <w:t>考试系统</w:t>
            </w:r>
          </w:p>
        </w:tc>
        <w:tc>
          <w:tcPr>
            <w:tcW w:w="7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</w:t>
            </w:r>
            <w:r>
              <w:rPr>
                <w:rFonts w:ascii="宋体" w:hAnsi="宋体"/>
                <w:sz w:val="24"/>
              </w:rPr>
              <w:t>对象</w:t>
            </w:r>
          </w:p>
        </w:tc>
        <w:tc>
          <w:tcPr>
            <w:tcW w:w="4135" w:type="dxa"/>
            <w:gridSpan w:val="6"/>
            <w:shd w:val="clear" w:color="auto" w:fill="auto"/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是否每年</w:t>
            </w:r>
            <w:r>
              <w:rPr>
                <w:rFonts w:ascii="宋体" w:hAnsi="宋体"/>
                <w:sz w:val="24"/>
              </w:rPr>
              <w:t>开展</w:t>
            </w:r>
            <w:r>
              <w:rPr>
                <w:rFonts w:ascii="宋体" w:hAnsi="宋体" w:hint="eastAsia"/>
                <w:sz w:val="24"/>
              </w:rPr>
              <w:t>安全</w:t>
            </w:r>
            <w:r>
              <w:rPr>
                <w:rFonts w:ascii="宋体" w:hAnsi="宋体"/>
                <w:sz w:val="24"/>
              </w:rPr>
              <w:t>培训</w:t>
            </w:r>
          </w:p>
        </w:tc>
        <w:tc>
          <w:tcPr>
            <w:tcW w:w="7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</w:t>
            </w:r>
            <w:r>
              <w:rPr>
                <w:rFonts w:ascii="宋体" w:hAnsi="宋体"/>
                <w:sz w:val="24"/>
              </w:rPr>
              <w:t>方式</w:t>
            </w:r>
          </w:p>
        </w:tc>
        <w:tc>
          <w:tcPr>
            <w:tcW w:w="4135" w:type="dxa"/>
            <w:gridSpan w:val="6"/>
            <w:shd w:val="clear" w:color="auto" w:fill="auto"/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是否每年</w:t>
            </w:r>
            <w:r>
              <w:rPr>
                <w:rFonts w:ascii="宋体" w:hAnsi="宋体"/>
                <w:sz w:val="24"/>
              </w:rPr>
              <w:t>开展</w:t>
            </w:r>
            <w:r>
              <w:rPr>
                <w:rFonts w:ascii="宋体" w:hAnsi="宋体" w:hint="eastAsia"/>
                <w:sz w:val="24"/>
              </w:rPr>
              <w:t>应急演练</w:t>
            </w:r>
          </w:p>
        </w:tc>
        <w:tc>
          <w:tcPr>
            <w:tcW w:w="7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</w:t>
            </w:r>
            <w:r>
              <w:rPr>
                <w:rFonts w:ascii="宋体" w:hAnsi="宋体"/>
                <w:sz w:val="24"/>
              </w:rPr>
              <w:t>何</w:t>
            </w: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4135" w:type="dxa"/>
            <w:gridSpan w:val="6"/>
            <w:shd w:val="clear" w:color="auto" w:fill="auto"/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>
              <w:rPr>
                <w:rFonts w:ascii="宋体" w:hAnsi="宋体"/>
                <w:sz w:val="24"/>
              </w:rPr>
              <w:t>建立</w:t>
            </w:r>
            <w:r>
              <w:rPr>
                <w:rFonts w:ascii="宋体" w:hAnsi="宋体" w:hint="eastAsia"/>
                <w:sz w:val="24"/>
              </w:rPr>
              <w:t>安全</w:t>
            </w:r>
            <w:r>
              <w:rPr>
                <w:rFonts w:ascii="宋体" w:hAnsi="宋体"/>
                <w:sz w:val="24"/>
              </w:rPr>
              <w:t>检查</w:t>
            </w:r>
            <w:r>
              <w:rPr>
                <w:rFonts w:ascii="宋体" w:hAnsi="宋体" w:hint="eastAsia"/>
                <w:sz w:val="24"/>
              </w:rPr>
              <w:t>制度</w:t>
            </w:r>
          </w:p>
        </w:tc>
        <w:tc>
          <w:tcPr>
            <w:tcW w:w="7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检查频度</w:t>
            </w:r>
          </w:p>
        </w:tc>
        <w:tc>
          <w:tcPr>
            <w:tcW w:w="4135" w:type="dxa"/>
            <w:gridSpan w:val="6"/>
            <w:shd w:val="clear" w:color="auto" w:fill="auto"/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次/年；</w:t>
            </w:r>
            <w:r>
              <w:rPr>
                <w:rFonts w:ascii="宋体" w:hAnsi="宋体"/>
                <w:sz w:val="24"/>
              </w:rPr>
              <w:t>院系</w:t>
            </w:r>
            <w:r>
              <w:rPr>
                <w:rFonts w:ascii="宋体" w:hAnsi="宋体" w:hint="eastAsia"/>
                <w:sz w:val="24"/>
              </w:rPr>
              <w:t>：    次/月</w:t>
            </w: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检查</w:t>
            </w:r>
            <w:r>
              <w:rPr>
                <w:rFonts w:ascii="宋体" w:hAnsi="宋体"/>
                <w:sz w:val="24"/>
              </w:rPr>
              <w:t>结果的告知</w:t>
            </w: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5922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网上</w:t>
            </w:r>
            <w:r>
              <w:rPr>
                <w:rFonts w:ascii="宋体" w:hAnsi="宋体"/>
                <w:sz w:val="24"/>
              </w:rPr>
              <w:t>公示：</w:t>
            </w:r>
            <w:r>
              <w:rPr>
                <w:rFonts w:ascii="宋体" w:hAnsi="宋体" w:hint="eastAsia"/>
                <w:sz w:val="24"/>
              </w:rPr>
              <w:t>□ ；</w:t>
            </w:r>
            <w:r>
              <w:rPr>
                <w:rFonts w:ascii="宋体" w:hAnsi="宋体"/>
                <w:sz w:val="24"/>
              </w:rPr>
              <w:t>发整改通知书：</w:t>
            </w:r>
            <w:r>
              <w:rPr>
                <w:rFonts w:ascii="宋体" w:hAnsi="宋体" w:hint="eastAsia"/>
                <w:sz w:val="24"/>
              </w:rPr>
              <w:t>□ ；</w:t>
            </w:r>
            <w:r>
              <w:rPr>
                <w:rFonts w:ascii="宋体" w:hAnsi="宋体"/>
                <w:sz w:val="24"/>
              </w:rPr>
              <w:t>其它：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基础设施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有无危险品仓库</w:t>
            </w:r>
          </w:p>
        </w:tc>
        <w:tc>
          <w:tcPr>
            <w:tcW w:w="7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</w:t>
            </w:r>
            <w:r>
              <w:rPr>
                <w:rFonts w:ascii="宋体" w:hAnsi="宋体"/>
                <w:sz w:val="24"/>
              </w:rPr>
              <w:t>部门</w:t>
            </w:r>
          </w:p>
        </w:tc>
        <w:tc>
          <w:tcPr>
            <w:tcW w:w="4172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有无废弃物中转站</w:t>
            </w:r>
          </w:p>
        </w:tc>
        <w:tc>
          <w:tcPr>
            <w:tcW w:w="7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</w:t>
            </w:r>
            <w:r>
              <w:rPr>
                <w:rFonts w:ascii="宋体" w:hAnsi="宋体"/>
                <w:sz w:val="24"/>
              </w:rPr>
              <w:t>部门</w:t>
            </w:r>
          </w:p>
        </w:tc>
        <w:tc>
          <w:tcPr>
            <w:tcW w:w="4172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化学、</w:t>
            </w:r>
            <w:r>
              <w:rPr>
                <w:rFonts w:ascii="宋体" w:hAnsi="宋体"/>
                <w:sz w:val="24"/>
              </w:rPr>
              <w:t>生物</w:t>
            </w:r>
            <w:r>
              <w:rPr>
                <w:rFonts w:ascii="宋体" w:hAnsi="宋体" w:hint="eastAsia"/>
                <w:sz w:val="24"/>
              </w:rPr>
              <w:t>实验室</w:t>
            </w:r>
            <w:r>
              <w:rPr>
                <w:rFonts w:ascii="宋体" w:hAnsi="宋体"/>
                <w:sz w:val="24"/>
              </w:rPr>
              <w:t>大楼有无</w:t>
            </w:r>
            <w:r>
              <w:rPr>
                <w:rFonts w:ascii="宋体" w:hAnsi="宋体" w:hint="eastAsia"/>
                <w:sz w:val="24"/>
              </w:rPr>
              <w:t>应急喷淋装置</w:t>
            </w:r>
          </w:p>
        </w:tc>
        <w:tc>
          <w:tcPr>
            <w:tcW w:w="7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</w:t>
            </w:r>
            <w:r>
              <w:rPr>
                <w:rFonts w:ascii="宋体" w:hAnsi="宋体"/>
                <w:sz w:val="24"/>
              </w:rPr>
              <w:t>楼层</w:t>
            </w:r>
          </w:p>
          <w:p w:rsidR="005556B1" w:rsidRDefault="0046298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平均数</w:t>
            </w:r>
          </w:p>
        </w:tc>
        <w:tc>
          <w:tcPr>
            <w:tcW w:w="1840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</w:t>
            </w:r>
            <w:r>
              <w:rPr>
                <w:rFonts w:ascii="宋体" w:hAnsi="宋体" w:hint="eastAsia"/>
                <w:sz w:val="24"/>
              </w:rPr>
              <w:t>无</w:t>
            </w:r>
            <w:r>
              <w:rPr>
                <w:rFonts w:ascii="宋体" w:hAnsi="宋体"/>
                <w:sz w:val="24"/>
              </w:rPr>
              <w:t>巡检制度</w:t>
            </w:r>
          </w:p>
        </w:tc>
        <w:tc>
          <w:tcPr>
            <w:tcW w:w="13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实验室资质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有无辐射安全许可证</w:t>
            </w:r>
          </w:p>
        </w:tc>
        <w:tc>
          <w:tcPr>
            <w:tcW w:w="70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涉及内容</w:t>
            </w:r>
          </w:p>
        </w:tc>
        <w:tc>
          <w:tcPr>
            <w:tcW w:w="108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密封源</w:t>
            </w:r>
          </w:p>
        </w:tc>
        <w:tc>
          <w:tcPr>
            <w:tcW w:w="3708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</w:t>
            </w:r>
            <w:r>
              <w:rPr>
                <w:rFonts w:ascii="宋体" w:hAnsi="宋体"/>
                <w:sz w:val="24"/>
              </w:rPr>
              <w:t>密封源</w:t>
            </w:r>
          </w:p>
        </w:tc>
        <w:tc>
          <w:tcPr>
            <w:tcW w:w="3708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射线</w:t>
            </w:r>
            <w:r>
              <w:rPr>
                <w:rFonts w:ascii="宋体" w:hAnsi="宋体"/>
                <w:sz w:val="24"/>
              </w:rPr>
              <w:t>装置</w:t>
            </w:r>
          </w:p>
        </w:tc>
        <w:tc>
          <w:tcPr>
            <w:tcW w:w="3708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生物安全等</w:t>
            </w:r>
            <w:r>
              <w:rPr>
                <w:rFonts w:ascii="宋体" w:hAnsi="宋体"/>
                <w:sz w:val="24"/>
              </w:rPr>
              <w:t>级实验室</w:t>
            </w:r>
            <w:r>
              <w:rPr>
                <w:rFonts w:ascii="宋体" w:hAnsi="宋体" w:hint="eastAsia"/>
                <w:sz w:val="24"/>
              </w:rPr>
              <w:t>数</w:t>
            </w:r>
          </w:p>
        </w:tc>
        <w:tc>
          <w:tcPr>
            <w:tcW w:w="5922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BSL-1</w:t>
            </w:r>
            <w:r>
              <w:rPr>
                <w:rFonts w:ascii="宋体" w:hAnsi="宋体" w:hint="eastAsia"/>
                <w:sz w:val="24"/>
              </w:rPr>
              <w:t>：    个</w:t>
            </w:r>
            <w:r>
              <w:rPr>
                <w:rFonts w:ascii="宋体" w:hAnsi="宋体"/>
                <w:sz w:val="24"/>
              </w:rPr>
              <w:t>;  BSL-2</w:t>
            </w:r>
            <w:r>
              <w:rPr>
                <w:rFonts w:ascii="宋体" w:hAnsi="宋体" w:hint="eastAsia"/>
                <w:sz w:val="24"/>
              </w:rPr>
              <w:t>： 个</w:t>
            </w:r>
            <w:r>
              <w:rPr>
                <w:rFonts w:ascii="宋体" w:hAnsi="宋体"/>
                <w:sz w:val="24"/>
              </w:rPr>
              <w:t>;  BSL-3</w:t>
            </w:r>
            <w:r>
              <w:rPr>
                <w:rFonts w:ascii="宋体" w:hAnsi="宋体" w:hint="eastAsia"/>
                <w:sz w:val="24"/>
              </w:rPr>
              <w:t>：   个</w:t>
            </w: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其它安全</w:t>
            </w:r>
            <w:r>
              <w:rPr>
                <w:rFonts w:ascii="宋体" w:hAnsi="宋体"/>
                <w:sz w:val="24"/>
              </w:rPr>
              <w:t>资质情况</w:t>
            </w:r>
          </w:p>
        </w:tc>
        <w:tc>
          <w:tcPr>
            <w:tcW w:w="5922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废弃物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</w:t>
            </w:r>
            <w:r>
              <w:rPr>
                <w:rFonts w:ascii="宋体" w:hAnsi="宋体"/>
                <w:sz w:val="24"/>
              </w:rPr>
              <w:t>废弃物</w:t>
            </w: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50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吨/年</w:t>
            </w:r>
          </w:p>
        </w:tc>
        <w:tc>
          <w:tcPr>
            <w:tcW w:w="118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处置方式</w:t>
            </w:r>
          </w:p>
        </w:tc>
        <w:tc>
          <w:tcPr>
            <w:tcW w:w="322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556B1" w:rsidRDefault="005556B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生化</w:t>
            </w:r>
            <w:r>
              <w:rPr>
                <w:rFonts w:ascii="宋体" w:hAnsi="宋体"/>
                <w:sz w:val="24"/>
              </w:rPr>
              <w:t>固废数量</w:t>
            </w:r>
          </w:p>
        </w:tc>
        <w:tc>
          <w:tcPr>
            <w:tcW w:w="150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吨/年</w:t>
            </w:r>
          </w:p>
        </w:tc>
        <w:tc>
          <w:tcPr>
            <w:tcW w:w="118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处置</w:t>
            </w: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322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556B1" w:rsidRDefault="005556B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放射性</w:t>
            </w:r>
            <w:r>
              <w:rPr>
                <w:rFonts w:ascii="宋体" w:hAnsi="宋体"/>
                <w:sz w:val="24"/>
              </w:rPr>
              <w:t>废物数量</w:t>
            </w:r>
          </w:p>
        </w:tc>
        <w:tc>
          <w:tcPr>
            <w:tcW w:w="150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处置</w:t>
            </w: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322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556B1" w:rsidRDefault="005556B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剧毒品</w:t>
            </w:r>
            <w:r>
              <w:rPr>
                <w:rFonts w:ascii="宋体" w:hAnsi="宋体" w:hint="eastAsia"/>
                <w:sz w:val="24"/>
              </w:rPr>
              <w:t>采购</w:t>
            </w:r>
            <w:r>
              <w:rPr>
                <w:rFonts w:ascii="宋体" w:hAnsi="宋体"/>
                <w:sz w:val="24"/>
              </w:rPr>
              <w:t>量</w:t>
            </w:r>
          </w:p>
        </w:tc>
        <w:tc>
          <w:tcPr>
            <w:tcW w:w="150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公斤/年</w:t>
            </w:r>
          </w:p>
        </w:tc>
        <w:tc>
          <w:tcPr>
            <w:tcW w:w="118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  <w:r>
              <w:rPr>
                <w:rFonts w:ascii="宋体" w:hAnsi="宋体"/>
                <w:sz w:val="24"/>
              </w:rPr>
              <w:t>品名</w:t>
            </w:r>
          </w:p>
        </w:tc>
        <w:tc>
          <w:tcPr>
            <w:tcW w:w="322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556B1" w:rsidRDefault="005556B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易制毒品</w:t>
            </w:r>
            <w:r>
              <w:rPr>
                <w:rFonts w:ascii="宋体" w:hAnsi="宋体"/>
                <w:sz w:val="24"/>
              </w:rPr>
              <w:t>采购量</w:t>
            </w:r>
          </w:p>
        </w:tc>
        <w:tc>
          <w:tcPr>
            <w:tcW w:w="150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公斤/年</w:t>
            </w:r>
          </w:p>
        </w:tc>
        <w:tc>
          <w:tcPr>
            <w:tcW w:w="118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  <w:r>
              <w:rPr>
                <w:rFonts w:ascii="宋体" w:hAnsi="宋体"/>
                <w:sz w:val="24"/>
              </w:rPr>
              <w:t>品名</w:t>
            </w:r>
          </w:p>
        </w:tc>
        <w:tc>
          <w:tcPr>
            <w:tcW w:w="322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556B1" w:rsidRDefault="005556B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易制爆品</w:t>
            </w:r>
            <w:r>
              <w:rPr>
                <w:rFonts w:ascii="宋体" w:hAnsi="宋体"/>
                <w:sz w:val="24"/>
              </w:rPr>
              <w:t>采购量</w:t>
            </w:r>
          </w:p>
        </w:tc>
        <w:tc>
          <w:tcPr>
            <w:tcW w:w="150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公斤/年</w:t>
            </w:r>
          </w:p>
        </w:tc>
        <w:tc>
          <w:tcPr>
            <w:tcW w:w="118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  <w:r>
              <w:rPr>
                <w:rFonts w:ascii="宋体" w:hAnsi="宋体"/>
                <w:sz w:val="24"/>
              </w:rPr>
              <w:t>品名</w:t>
            </w:r>
          </w:p>
        </w:tc>
        <w:tc>
          <w:tcPr>
            <w:tcW w:w="322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556B1" w:rsidRDefault="005556B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</w:t>
            </w:r>
            <w:r>
              <w:rPr>
                <w:rFonts w:ascii="宋体" w:hAnsi="宋体"/>
                <w:sz w:val="24"/>
              </w:rPr>
              <w:t>门禁管理的实验室数量</w:t>
            </w:r>
          </w:p>
        </w:tc>
        <w:tc>
          <w:tcPr>
            <w:tcW w:w="150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18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占</w:t>
            </w:r>
            <w:r>
              <w:rPr>
                <w:rFonts w:ascii="宋体" w:hAnsi="宋体"/>
                <w:sz w:val="24"/>
              </w:rPr>
              <w:t>全校实验室比例</w:t>
            </w:r>
          </w:p>
        </w:tc>
        <w:tc>
          <w:tcPr>
            <w:tcW w:w="322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%</w:t>
            </w:r>
          </w:p>
        </w:tc>
      </w:tr>
      <w:tr w:rsidR="005556B1">
        <w:trPr>
          <w:trHeight w:val="510"/>
          <w:jc w:val="center"/>
        </w:trPr>
        <w:tc>
          <w:tcPr>
            <w:tcW w:w="13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对高校科研实验室安全管理工作的建议</w:t>
            </w:r>
            <w:bookmarkStart w:id="0" w:name="_GoBack"/>
            <w:bookmarkEnd w:id="0"/>
          </w:p>
        </w:tc>
        <w:tc>
          <w:tcPr>
            <w:tcW w:w="8474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5556B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5556B1" w:rsidTr="009D05F4">
        <w:trPr>
          <w:trHeight w:val="2219"/>
          <w:jc w:val="center"/>
        </w:trPr>
        <w:tc>
          <w:tcPr>
            <w:tcW w:w="13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B1" w:rsidRDefault="00462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科研实验室名单</w:t>
            </w:r>
          </w:p>
        </w:tc>
        <w:tc>
          <w:tcPr>
            <w:tcW w:w="8474" w:type="dxa"/>
            <w:gridSpan w:val="12"/>
            <w:shd w:val="clear" w:color="auto" w:fill="auto"/>
            <w:tcMar>
              <w:left w:w="28" w:type="dxa"/>
              <w:right w:w="28" w:type="dxa"/>
            </w:tcMar>
          </w:tcPr>
          <w:p w:rsidR="005556B1" w:rsidRDefault="005556B1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sz w:val="24"/>
              </w:rPr>
            </w:pPr>
          </w:p>
          <w:p w:rsidR="005556B1" w:rsidRDefault="005556B1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sz w:val="24"/>
              </w:rPr>
            </w:pPr>
          </w:p>
          <w:p w:rsidR="005556B1" w:rsidRDefault="005556B1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sz w:val="24"/>
              </w:rPr>
            </w:pPr>
          </w:p>
          <w:p w:rsidR="005556B1" w:rsidRDefault="005556B1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sz w:val="24"/>
              </w:rPr>
            </w:pPr>
          </w:p>
          <w:p w:rsidR="005556B1" w:rsidRDefault="005556B1" w:rsidP="009D05F4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sz w:val="24"/>
              </w:rPr>
            </w:pPr>
          </w:p>
          <w:p w:rsidR="005556B1" w:rsidRDefault="00462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（未完可加页）</w:t>
            </w:r>
          </w:p>
        </w:tc>
      </w:tr>
    </w:tbl>
    <w:p w:rsidR="005556B1" w:rsidRDefault="00462989" w:rsidP="00F12AFF">
      <w:pPr>
        <w:spacing w:beforeLines="50" w:line="440" w:lineRule="exact"/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“</w:t>
      </w:r>
      <w:r>
        <w:rPr>
          <w:sz w:val="24"/>
        </w:rPr>
        <w:t>近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年累计经费</w:t>
      </w:r>
      <w:r>
        <w:rPr>
          <w:sz w:val="24"/>
        </w:rPr>
        <w:t>投入</w:t>
      </w:r>
      <w:r>
        <w:rPr>
          <w:rFonts w:hint="eastAsia"/>
          <w:sz w:val="24"/>
        </w:rPr>
        <w:t>”不</w:t>
      </w:r>
      <w:r>
        <w:rPr>
          <w:sz w:val="24"/>
        </w:rPr>
        <w:t>包括消防安全经费</w:t>
      </w:r>
      <w:r>
        <w:rPr>
          <w:rFonts w:hint="eastAsia"/>
          <w:sz w:val="24"/>
        </w:rPr>
        <w:t>；</w:t>
      </w:r>
    </w:p>
    <w:p w:rsidR="005556B1" w:rsidRDefault="00462989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在有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>”</w:t>
      </w:r>
      <w:r>
        <w:rPr>
          <w:sz w:val="24"/>
        </w:rPr>
        <w:t>的</w:t>
      </w:r>
      <w:r>
        <w:rPr>
          <w:rFonts w:hint="eastAsia"/>
          <w:sz w:val="24"/>
        </w:rPr>
        <w:t>地方</w:t>
      </w:r>
      <w:r>
        <w:rPr>
          <w:sz w:val="24"/>
        </w:rPr>
        <w:t>选择</w:t>
      </w:r>
      <w:r>
        <w:rPr>
          <w:rFonts w:hint="eastAsia"/>
          <w:sz w:val="24"/>
        </w:rPr>
        <w:t>打</w:t>
      </w:r>
      <w:r>
        <w:rPr>
          <w:sz w:val="24"/>
        </w:rPr>
        <w:t>“</w:t>
      </w:r>
      <w:r>
        <w:rPr>
          <w:rFonts w:ascii="宋体" w:hAnsi="宋体" w:hint="eastAsia"/>
          <w:sz w:val="24"/>
        </w:rPr>
        <w:t>√</w:t>
      </w:r>
      <w:r>
        <w:rPr>
          <w:sz w:val="24"/>
        </w:rPr>
        <w:t>”</w:t>
      </w:r>
      <w:r>
        <w:rPr>
          <w:sz w:val="24"/>
        </w:rPr>
        <w:t>或</w:t>
      </w:r>
      <w:r>
        <w:rPr>
          <w:sz w:val="24"/>
        </w:rPr>
        <w:t>“</w:t>
      </w:r>
      <w:r>
        <w:rPr>
          <w:rFonts w:ascii="宋体" w:hAnsi="宋体" w:hint="eastAsia"/>
          <w:sz w:val="24"/>
        </w:rPr>
        <w:t>×</w:t>
      </w:r>
      <w:r>
        <w:rPr>
          <w:sz w:val="24"/>
        </w:rPr>
        <w:t>”</w:t>
      </w:r>
      <w:r>
        <w:rPr>
          <w:rFonts w:hint="eastAsia"/>
          <w:sz w:val="24"/>
        </w:rPr>
        <w:t>；</w:t>
      </w:r>
    </w:p>
    <w:p w:rsidR="005556B1" w:rsidRDefault="00462989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ascii="宋体" w:hAnsi="宋体" w:hint="eastAsia"/>
          <w:sz w:val="24"/>
        </w:rPr>
        <w:t>科研实验室包括：</w:t>
      </w:r>
      <w:r>
        <w:rPr>
          <w:rFonts w:hint="eastAsia"/>
          <w:sz w:val="24"/>
        </w:rPr>
        <w:t>依托高等学校建设的国家实验室、国家重点实验室、教育部重点实验室等各级、各类科研平台基地中，凡涉及到病原微生物菌（毒）种、危险化学品、易燃易爆品、放射性物品等危险品管理和使用的实验室。</w:t>
      </w:r>
    </w:p>
    <w:sectPr w:rsidR="005556B1" w:rsidSect="005556B1">
      <w:pgSz w:w="11906" w:h="16838"/>
      <w:pgMar w:top="1440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990" w:rsidRDefault="00E45990" w:rsidP="007600FD">
      <w:r>
        <w:separator/>
      </w:r>
    </w:p>
  </w:endnote>
  <w:endnote w:type="continuationSeparator" w:id="1">
    <w:p w:rsidR="00E45990" w:rsidRDefault="00E45990" w:rsidP="0076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990" w:rsidRDefault="00E45990" w:rsidP="007600FD">
      <w:r>
        <w:separator/>
      </w:r>
    </w:p>
  </w:footnote>
  <w:footnote w:type="continuationSeparator" w:id="1">
    <w:p w:rsidR="00E45990" w:rsidRDefault="00E45990" w:rsidP="00760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C1266"/>
    <w:multiLevelType w:val="multilevel"/>
    <w:tmpl w:val="661C1266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DAF"/>
    <w:rsid w:val="00016B03"/>
    <w:rsid w:val="000473B6"/>
    <w:rsid w:val="000A21FA"/>
    <w:rsid w:val="001440E0"/>
    <w:rsid w:val="00155F7C"/>
    <w:rsid w:val="001701F5"/>
    <w:rsid w:val="002A2C2E"/>
    <w:rsid w:val="003451EF"/>
    <w:rsid w:val="00356119"/>
    <w:rsid w:val="0035714D"/>
    <w:rsid w:val="003B3E96"/>
    <w:rsid w:val="003D07EC"/>
    <w:rsid w:val="00443B28"/>
    <w:rsid w:val="00461DD4"/>
    <w:rsid w:val="00462989"/>
    <w:rsid w:val="004A72B0"/>
    <w:rsid w:val="004D1813"/>
    <w:rsid w:val="004D2C9E"/>
    <w:rsid w:val="004E2D56"/>
    <w:rsid w:val="00515A7B"/>
    <w:rsid w:val="005556B1"/>
    <w:rsid w:val="006038EF"/>
    <w:rsid w:val="00624146"/>
    <w:rsid w:val="006C4C0E"/>
    <w:rsid w:val="00715A03"/>
    <w:rsid w:val="00741022"/>
    <w:rsid w:val="007600FD"/>
    <w:rsid w:val="007C3F9E"/>
    <w:rsid w:val="007F6FFC"/>
    <w:rsid w:val="008214D0"/>
    <w:rsid w:val="008311D1"/>
    <w:rsid w:val="0086475E"/>
    <w:rsid w:val="008E3D39"/>
    <w:rsid w:val="008F6A0A"/>
    <w:rsid w:val="00995FE2"/>
    <w:rsid w:val="009D05F4"/>
    <w:rsid w:val="009F5039"/>
    <w:rsid w:val="00A14340"/>
    <w:rsid w:val="00AB2B71"/>
    <w:rsid w:val="00B2561B"/>
    <w:rsid w:val="00B87997"/>
    <w:rsid w:val="00BC1865"/>
    <w:rsid w:val="00BE050F"/>
    <w:rsid w:val="00BE2709"/>
    <w:rsid w:val="00C23549"/>
    <w:rsid w:val="00C67AE8"/>
    <w:rsid w:val="00CA3EA5"/>
    <w:rsid w:val="00CE39D1"/>
    <w:rsid w:val="00D62293"/>
    <w:rsid w:val="00DA5C62"/>
    <w:rsid w:val="00DF7641"/>
    <w:rsid w:val="00E45990"/>
    <w:rsid w:val="00E6250B"/>
    <w:rsid w:val="00E636C1"/>
    <w:rsid w:val="00ED3632"/>
    <w:rsid w:val="00F12AFF"/>
    <w:rsid w:val="00F33DAF"/>
    <w:rsid w:val="00FD4887"/>
    <w:rsid w:val="1ABD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6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55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55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55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rsid w:val="005556B1"/>
    <w:rPr>
      <w:kern w:val="2"/>
      <w:sz w:val="18"/>
      <w:szCs w:val="18"/>
    </w:rPr>
  </w:style>
  <w:style w:type="character" w:customStyle="1" w:styleId="Char">
    <w:name w:val="页脚 Char"/>
    <w:link w:val="a3"/>
    <w:rsid w:val="005556B1"/>
    <w:rPr>
      <w:kern w:val="2"/>
      <w:sz w:val="18"/>
      <w:szCs w:val="18"/>
    </w:rPr>
  </w:style>
  <w:style w:type="paragraph" w:styleId="a6">
    <w:name w:val="Balloon Text"/>
    <w:basedOn w:val="a"/>
    <w:link w:val="Char1"/>
    <w:rsid w:val="007600FD"/>
    <w:rPr>
      <w:sz w:val="18"/>
      <w:szCs w:val="18"/>
    </w:rPr>
  </w:style>
  <w:style w:type="character" w:customStyle="1" w:styleId="Char1">
    <w:name w:val="批注框文本 Char"/>
    <w:basedOn w:val="a0"/>
    <w:link w:val="a6"/>
    <w:rsid w:val="007600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Company>Lenovo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lenovo1</cp:lastModifiedBy>
  <cp:revision>7</cp:revision>
  <cp:lastPrinted>2015-12-08T06:23:00Z</cp:lastPrinted>
  <dcterms:created xsi:type="dcterms:W3CDTF">2015-12-08T08:52:00Z</dcterms:created>
  <dcterms:modified xsi:type="dcterms:W3CDTF">2015-12-09T01:42:00Z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